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5F49C7">
        <w:rPr>
          <w:b/>
          <w:bCs/>
        </w:rPr>
        <w:t xml:space="preserve">1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DA7D70" w:rsidRPr="00DA7D70">
        <w:rPr>
          <w:bCs/>
          <w:color w:val="000000"/>
          <w:spacing w:val="-2"/>
        </w:rPr>
        <w:t>Трубы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5F49C7">
        <w:t>1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537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9BE44-455F-4486-B58D-5A91CA8BD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439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22</cp:revision>
  <cp:lastPrinted>2018-12-20T09:06:00Z</cp:lastPrinted>
  <dcterms:created xsi:type="dcterms:W3CDTF">2016-09-16T08:47:00Z</dcterms:created>
  <dcterms:modified xsi:type="dcterms:W3CDTF">2018-12-24T05:22:00Z</dcterms:modified>
</cp:coreProperties>
</file>